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98" w:rsidRPr="007C255E" w:rsidRDefault="00EF1898" w:rsidP="00635240">
      <w:pPr>
        <w:spacing w:line="360" w:lineRule="auto"/>
        <w:jc w:val="center"/>
        <w:rPr>
          <w:b/>
          <w:spacing w:val="20"/>
          <w:sz w:val="34"/>
          <w:szCs w:val="34"/>
          <w:lang w:val="en-US"/>
        </w:rPr>
      </w:pPr>
      <w:r w:rsidRPr="007C255E">
        <w:rPr>
          <w:b/>
          <w:spacing w:val="20"/>
          <w:sz w:val="34"/>
          <w:szCs w:val="34"/>
          <w:lang w:val="en-US"/>
        </w:rPr>
        <w:t>Imom Al-Buxoriy.</w:t>
      </w:r>
    </w:p>
    <w:p w:rsidR="000175CD" w:rsidRPr="007C255E" w:rsidRDefault="00EF1898" w:rsidP="00635240">
      <w:pPr>
        <w:spacing w:line="360" w:lineRule="auto"/>
        <w:jc w:val="center"/>
        <w:rPr>
          <w:b/>
          <w:spacing w:val="20"/>
          <w:sz w:val="34"/>
          <w:szCs w:val="34"/>
          <w:lang w:val="en-US"/>
        </w:rPr>
      </w:pPr>
      <w:r w:rsidRPr="007C255E">
        <w:rPr>
          <w:b/>
          <w:spacing w:val="20"/>
          <w:sz w:val="34"/>
          <w:szCs w:val="34"/>
          <w:lang w:val="en-US"/>
        </w:rPr>
        <w:t>(810-870)</w:t>
      </w:r>
    </w:p>
    <w:p w:rsidR="000D28CE" w:rsidRPr="007C255E" w:rsidRDefault="00EF1898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>Hadis ilmining rivojiga oltin davr hisoblangan hijriy,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uchinchi(milodiy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 xml:space="preserve"> to’qqizinchi)asrda hadisshunoslikda </w:t>
      </w:r>
      <w:r w:rsidR="005B7F96" w:rsidRPr="007C255E">
        <w:rPr>
          <w:spacing w:val="20"/>
          <w:sz w:val="34"/>
          <w:szCs w:val="34"/>
          <w:lang w:val="en-US"/>
        </w:rPr>
        <w:t>katta muvaffaqiyatlar qo’lga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kiritilgan.CHunonchi, butun islom duntosidagi eng nufuzli manbzlar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deb tan olingan oltita ishonchli ha</w:t>
      </w:r>
      <w:r w:rsidR="007C255E" w:rsidRPr="007C255E">
        <w:rPr>
          <w:spacing w:val="20"/>
          <w:sz w:val="34"/>
          <w:szCs w:val="34"/>
          <w:lang w:val="en-US"/>
        </w:rPr>
        <w:t>dislar to’plamining(as-sihon as</w:t>
      </w:r>
      <w:r w:rsidR="005B7F96" w:rsidRPr="007C255E">
        <w:rPr>
          <w:spacing w:val="20"/>
          <w:sz w:val="34"/>
          <w:szCs w:val="34"/>
          <w:lang w:val="en-US"/>
        </w:rPr>
        <w:t>sitta) mualliflari yashab iju\od qilga</w:t>
      </w:r>
      <w:r w:rsidR="007C255E" w:rsidRPr="007C255E">
        <w:rPr>
          <w:spacing w:val="20"/>
          <w:sz w:val="34"/>
          <w:szCs w:val="34"/>
          <w:lang w:val="en-US"/>
        </w:rPr>
        <w:t>nlar.Yana shunisi diqqatga sazo</w:t>
      </w:r>
      <w:r w:rsidR="005B7F96" w:rsidRPr="007C255E">
        <w:rPr>
          <w:spacing w:val="20"/>
          <w:sz w:val="34"/>
          <w:szCs w:val="34"/>
          <w:lang w:val="en-US"/>
        </w:rPr>
        <w:t>vorki,mazkur olti muhaddisning deyarli hammasi Markaziy Osiyolik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bo’lib ular Abu Abdulloh  Muhammad ibn Ismoil  al-Buxoriy Imom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Muslim ibn al-Hajjoj (206/819-261/874)Abu Iso Muhammad ibn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Iso at-Termiziy</w:t>
      </w:r>
      <w:r w:rsidR="00493C13" w:rsidRPr="007C255E">
        <w:rPr>
          <w:spacing w:val="20"/>
          <w:sz w:val="34"/>
          <w:szCs w:val="34"/>
          <w:lang w:val="en-US"/>
        </w:rPr>
        <w:t>(209/824-279/892)Imom Abu Dovud Sulaymon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Sijistoniy(202/817-275/880),ImomAbu Ahmad An-Nasoiy(215/830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-303/915),ImomAbu Abdulloh Muhammad ibn Yazib ibn Mojja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(209/824-273/886)kabi siymolardir.SHular ichidan ‘’Hadis ilmida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 xml:space="preserve"> amir al-mo’miniyn’’</w:t>
      </w:r>
      <w:r w:rsidR="00AB1119" w:rsidRPr="007C255E">
        <w:rPr>
          <w:spacing w:val="20"/>
          <w:sz w:val="34"/>
          <w:szCs w:val="34"/>
          <w:lang w:val="en-US"/>
        </w:rPr>
        <w:t>degan sharafli nomga sazovor bo’lgan Imom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>al-Buxoriy alohida e’tiborga molik buyuk olimdir.Imom al-Buxoriy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>hijriy hisobda 194-yil shavvol oyining 13-kuni(810-yil 20-iyul)da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 xml:space="preserve">Buxoro shahrida tavallud topgan.Boshqa </w:t>
      </w:r>
      <w:r w:rsidR="00017E39" w:rsidRPr="007C255E">
        <w:rPr>
          <w:spacing w:val="20"/>
          <w:sz w:val="34"/>
          <w:szCs w:val="34"/>
          <w:lang w:val="en-US"/>
        </w:rPr>
        <w:t xml:space="preserve">ko’pgina olimlardan farqli 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 xml:space="preserve"> o’laroq al-Buxoriy tug’ilgan sana aniq ko’rsatilishga sabab shuki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lastRenderedPageBreak/>
        <w:t>unung otasi Ismoil o’z davrining ilmli odamlaridan bo’lib,o’g’lining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 xml:space="preserve">tug’ilgan kunni o’z qo’li bilan yozib ketgan qog’oz zamondosh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>olimlar ixtiyoriga yetgan va shu xususda ham uning aniqligiga hech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>shubha yo’q.Al-Buxoriy yoshligidan</w:t>
      </w:r>
      <w:r w:rsidR="007C255E" w:rsidRPr="007C255E">
        <w:rPr>
          <w:spacing w:val="20"/>
          <w:sz w:val="34"/>
          <w:szCs w:val="34"/>
          <w:lang w:val="en-US"/>
        </w:rPr>
        <w:t>oq otasi vafot etib,onasi tarbi</w:t>
      </w:r>
      <w:r w:rsidR="006873F9" w:rsidRPr="007C255E">
        <w:rPr>
          <w:spacing w:val="20"/>
          <w:sz w:val="34"/>
          <w:szCs w:val="34"/>
          <w:lang w:val="en-US"/>
        </w:rPr>
        <w:t>yasida o’sgan.U toshligidan aql-idrokli,o’tkir zehnli va ma’rifatga havasi kuchli bo’</w:t>
      </w:r>
      <w:r w:rsidR="006D634E" w:rsidRPr="007C255E">
        <w:rPr>
          <w:spacing w:val="20"/>
          <w:sz w:val="34"/>
          <w:szCs w:val="34"/>
          <w:lang w:val="en-US"/>
        </w:rPr>
        <w:t>lib,turli ilm fanlarni</w:t>
      </w:r>
      <w:r w:rsidR="007C255E" w:rsidRPr="007C255E">
        <w:rPr>
          <w:spacing w:val="20"/>
          <w:sz w:val="34"/>
          <w:szCs w:val="34"/>
          <w:lang w:val="en-US"/>
        </w:rPr>
        <w:t>,ayniqsa,hadis ilmini zo’r qizi</w:t>
      </w:r>
      <w:r w:rsidR="006D634E" w:rsidRPr="007C255E">
        <w:rPr>
          <w:spacing w:val="20"/>
          <w:sz w:val="34"/>
          <w:szCs w:val="34"/>
          <w:lang w:val="en-US"/>
        </w:rPr>
        <w:t>qish bilan egallaydi.Manbalarda ko’rs</w:t>
      </w:r>
      <w:r w:rsidR="007C255E" w:rsidRPr="007C255E">
        <w:rPr>
          <w:spacing w:val="20"/>
          <w:sz w:val="34"/>
          <w:szCs w:val="34"/>
          <w:lang w:val="en-US"/>
        </w:rPr>
        <w:t>atilishicha,u o’n yoshidan bosh</w:t>
      </w:r>
      <w:r w:rsidR="006D634E" w:rsidRPr="007C255E">
        <w:rPr>
          <w:spacing w:val="20"/>
          <w:sz w:val="34"/>
          <w:szCs w:val="34"/>
          <w:lang w:val="en-US"/>
        </w:rPr>
        <w:t>lab o’z yurtidagi turli rivoyatchilar</w:t>
      </w:r>
      <w:r w:rsidR="007C255E" w:rsidRPr="007C255E">
        <w:rPr>
          <w:spacing w:val="20"/>
          <w:sz w:val="34"/>
          <w:szCs w:val="34"/>
          <w:lang w:val="en-US"/>
        </w:rPr>
        <w:t>dan eshitgan hadislarni,shuning</w:t>
      </w:r>
      <w:r w:rsidR="006D634E" w:rsidRPr="007C255E">
        <w:rPr>
          <w:spacing w:val="20"/>
          <w:sz w:val="34"/>
          <w:szCs w:val="34"/>
          <w:lang w:val="en-US"/>
        </w:rPr>
        <w:t>dek Abdulloh ibn-Muborak va vakiy kabi olimlarning</w:t>
      </w:r>
      <w:r w:rsidR="007C255E" w:rsidRPr="007C255E">
        <w:rPr>
          <w:spacing w:val="20"/>
          <w:sz w:val="34"/>
          <w:szCs w:val="34"/>
          <w:lang w:val="en-US"/>
        </w:rPr>
        <w:t xml:space="preserve"> hadis to’pl</w:t>
      </w:r>
      <w:r w:rsidR="006D634E" w:rsidRPr="007C255E">
        <w:rPr>
          <w:spacing w:val="20"/>
          <w:sz w:val="34"/>
          <w:szCs w:val="34"/>
          <w:lang w:val="en-US"/>
        </w:rPr>
        <w:t>amlarini mutolaa qilib, yodlagan,ustozi SHayx Dohiliy bilan hadis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D634E" w:rsidRPr="007C255E">
        <w:rPr>
          <w:spacing w:val="20"/>
          <w:sz w:val="34"/>
          <w:szCs w:val="34"/>
          <w:lang w:val="en-US"/>
        </w:rPr>
        <w:t xml:space="preserve"> rivoyatchilari haqiqiy qizg’in bahslarda qatnashgan 825-yili o’n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D634E" w:rsidRPr="007C255E">
        <w:rPr>
          <w:spacing w:val="20"/>
          <w:sz w:val="34"/>
          <w:szCs w:val="34"/>
          <w:lang w:val="en-US"/>
        </w:rPr>
        <w:t>olti yashar al-Buxoriy onasi</w:t>
      </w:r>
      <w:r w:rsidR="00501ECA" w:rsidRPr="007C255E">
        <w:rPr>
          <w:spacing w:val="20"/>
          <w:sz w:val="34"/>
          <w:szCs w:val="34"/>
          <w:lang w:val="en-US"/>
        </w:rPr>
        <w:t xml:space="preserve"> va akasi Ahmad bilan Hijozga qarab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yo’l tutadi,muqaddas shaharlar Makka va Madinani ziyorat qilib,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olti yil Hijozda yashab hadis ilmidan o’z bilimini yanada oshirish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maqsadida o’sha paytda ilm-fanning yirik markazlaridan hisoblangan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Damashq, Qohira, Basra, Kufa, Bog’dod kabi shaharlarda yashab u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 xml:space="preserve"> joylardagi mashhur olimlardan hadis bilan bir qatorda </w:t>
      </w:r>
      <w:r w:rsidR="000D28CE" w:rsidRPr="007C255E">
        <w:rPr>
          <w:spacing w:val="20"/>
          <w:sz w:val="34"/>
          <w:szCs w:val="34"/>
          <w:lang w:val="en-US"/>
        </w:rPr>
        <w:t>fiqh ilmidan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>ham ta’lim oladi,yirik olimlar davrida ilmiy bahslar u munozaralarda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>qatnashadi va ilm toliblariga dars ham beradi.Imom al-Buxoriy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 xml:space="preserve">hayotining ko’p qismi xorijiy </w:t>
      </w:r>
      <w:r w:rsidR="000D28CE" w:rsidRPr="007C255E">
        <w:rPr>
          <w:spacing w:val="20"/>
          <w:sz w:val="34"/>
          <w:szCs w:val="34"/>
          <w:lang w:val="en-US"/>
        </w:rPr>
        <w:lastRenderedPageBreak/>
        <w:t>ellarda, musofirchilikda o’tadi. Bu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 xml:space="preserve">haqida uning o’zi ‘’Misr, SHom,Mesopatamiyaga ikki martadan, </w:t>
      </w:r>
    </w:p>
    <w:p w:rsidR="00095D69" w:rsidRPr="007C255E" w:rsidRDefault="000D28CE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 xml:space="preserve">Basraga to’rt marta bormagan.Hijozda olti yil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yashaganman,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Bog’dod va Kufa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>shaharlariga necha marta borganim hisobini bilmayman ‘’degan ekan.U safar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>chog’ida ham, bir shaharda muqim turganda ham ilmini oshirish borasida tinimsiz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ishlar,to’plagan hadislarini oqqa ko’chirar edi.Muallifning yozishicha,Bog’dodda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istiqomat qilgan paytda ko’pincha otning nurida ijod qilib, qorong’u </w:t>
      </w:r>
      <w:r w:rsidR="00014689" w:rsidRPr="007C255E">
        <w:rPr>
          <w:spacing w:val="20"/>
          <w:sz w:val="34"/>
          <w:szCs w:val="34"/>
          <w:lang w:val="en-US"/>
        </w:rPr>
        <w:t>kechalarda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sham yorug’ida kitob yozar ekan.Ilm oshirish maqsadida al-Buxoriy juda ko’plab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olimlardan ta’lim oladi.Nishopurlik al-Hakimning*(1015-yilda vafot etgan)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yozishicha,ustozlarining soni to’qsontalar atrofida bo’lib,ular Muhammad ibn Yusuf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al-G’aryobiy Ubaydulla ibn Musa al-Abasiy,Abu Bakr Abdulla ibn az-Zubayr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al-Hamidiy ibn Rohaviyh nomi bilan mashhur bo’lgan Imom Ishoq ibn Ibrohim,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Imom Ahmad ibn Hanbal,Ali ibn al-Madaniy va boshqalar.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O’z navbatida al-Buxoriy ham ko’pgina</w:t>
      </w:r>
      <w:r w:rsidR="00095D69" w:rsidRPr="007C255E">
        <w:rPr>
          <w:spacing w:val="20"/>
          <w:sz w:val="34"/>
          <w:szCs w:val="34"/>
          <w:lang w:val="en-US"/>
        </w:rPr>
        <w:t xml:space="preserve"> shogirdlariga ustozlik qilgan qilgan.Ishq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95D69" w:rsidRPr="007C255E">
        <w:rPr>
          <w:spacing w:val="20"/>
          <w:sz w:val="34"/>
          <w:szCs w:val="34"/>
          <w:lang w:val="en-US"/>
        </w:rPr>
        <w:t>Ibn Muhammad ar-Ramodiy,Abdulloh ibn Muhammad al-Masdaniy,Muhammad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95D69" w:rsidRPr="007C255E">
        <w:rPr>
          <w:spacing w:val="20"/>
          <w:sz w:val="34"/>
          <w:szCs w:val="34"/>
          <w:lang w:val="en-US"/>
        </w:rPr>
        <w:t>Ibn Xalif ibn Qutayba,Ibrohim al-Harbiy kabi yetuk olimlar uning shogirdlaridir.</w:t>
      </w:r>
    </w:p>
    <w:p w:rsidR="0059471B" w:rsidRPr="007C255E" w:rsidRDefault="00095D69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lastRenderedPageBreak/>
        <w:t>Termizlik mashhur muhaddis Abu Iso at-Termiziy al-Buxoriyga ham shogird,ham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 xml:space="preserve">Safdosh hisoblanib,ularning o’zaro munosabatlari ibratli bo’lgan.Uzoq yillar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>SHarqning turli-tuman mamlakatlariga safar qilgandan keyin umrining oxirlarida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 xml:space="preserve"> al-Buxoriy besh(863-868)yil Nishopurda yashab,madrasada  hadis ilmidan dars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>bergan.O’</w:t>
      </w:r>
      <w:r w:rsidR="0059471B" w:rsidRPr="007C255E">
        <w:rPr>
          <w:spacing w:val="20"/>
          <w:sz w:val="34"/>
          <w:szCs w:val="34"/>
          <w:lang w:val="en-US"/>
        </w:rPr>
        <w:t>sha paytda Nishopur musulmon SHarqidagi eng yirik ilmiy markazlardan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9471B" w:rsidRPr="007C255E">
        <w:rPr>
          <w:spacing w:val="20"/>
          <w:sz w:val="34"/>
          <w:szCs w:val="34"/>
          <w:lang w:val="en-US"/>
        </w:rPr>
        <w:t>biriga aylanganligi sababli ko’p mashhur olimlar shu shaharda to’plangan edilar.</w:t>
      </w:r>
    </w:p>
    <w:p w:rsidR="006A19F0" w:rsidRPr="007C255E" w:rsidRDefault="006A19F0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 xml:space="preserve">Al-Buxoriyningat- Termiziy bilan uchrashuvi </w:t>
      </w:r>
      <w:r w:rsidR="007C255E" w:rsidRPr="007C255E">
        <w:rPr>
          <w:spacing w:val="20"/>
          <w:sz w:val="34"/>
          <w:szCs w:val="34"/>
          <w:lang w:val="en-US"/>
        </w:rPr>
        <w:t>ham Nishopurda yuz berib,diyori</w:t>
      </w:r>
      <w:r w:rsidRPr="007C255E">
        <w:rPr>
          <w:spacing w:val="20"/>
          <w:sz w:val="34"/>
          <w:szCs w:val="34"/>
          <w:lang w:val="en-US"/>
        </w:rPr>
        <w:t xml:space="preserve"> mizdan chiqqan ikki mashhur muhaddis o’rtasida unitilmas, qizg’in ilmiy bahslar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ko’pdan-ko’p ijodiy,uchrashuvlar bo’lib o’tadi.</w:t>
      </w:r>
    </w:p>
    <w:p w:rsidR="006A19F0" w:rsidRPr="007C255E" w:rsidRDefault="006A19F0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 xml:space="preserve"> </w:t>
      </w:r>
    </w:p>
    <w:sectPr w:rsidR="006A19F0" w:rsidRPr="007C255E" w:rsidSect="006352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88" w:right="1106" w:bottom="1438" w:left="1440" w:header="899" w:footer="708" w:gutter="0"/>
      <w:pgBorders w:offsetFrom="page">
        <w:top w:val="twistedLines2" w:sz="14" w:space="24" w:color="auto"/>
        <w:left w:val="twistedLines2" w:sz="14" w:space="24" w:color="auto"/>
        <w:bottom w:val="twistedLines2" w:sz="14" w:space="24" w:color="auto"/>
        <w:right w:val="twistedLines2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FBC" w:rsidRDefault="00EA0FBC">
      <w:r>
        <w:separator/>
      </w:r>
    </w:p>
  </w:endnote>
  <w:endnote w:type="continuationSeparator" w:id="1">
    <w:p w:rsidR="00EA0FBC" w:rsidRDefault="00EA0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FBC" w:rsidRDefault="00EA0FBC">
      <w:r>
        <w:separator/>
      </w:r>
    </w:p>
  </w:footnote>
  <w:footnote w:type="continuationSeparator" w:id="1">
    <w:p w:rsidR="00EA0FBC" w:rsidRDefault="00EA0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 w:rsidP="00886D93">
    <w:pPr>
      <w:pStyle w:val="a3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635240" w:rsidRPr="00635240" w:rsidRDefault="00635240" w:rsidP="00635240">
    <w:pPr>
      <w:pStyle w:val="a3"/>
      <w:jc w:val="center"/>
      <w:rPr>
        <w:rFonts w:ascii="Comic Sans MS" w:hAnsi="Comic Sans MS"/>
        <w:b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93" w:rsidRDefault="00886D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1898"/>
    <w:rsid w:val="00014689"/>
    <w:rsid w:val="000175CD"/>
    <w:rsid w:val="00017E39"/>
    <w:rsid w:val="00095D69"/>
    <w:rsid w:val="000C0B47"/>
    <w:rsid w:val="000D28CE"/>
    <w:rsid w:val="00117513"/>
    <w:rsid w:val="00125DAE"/>
    <w:rsid w:val="0026270C"/>
    <w:rsid w:val="0036365B"/>
    <w:rsid w:val="003844E5"/>
    <w:rsid w:val="00487F7E"/>
    <w:rsid w:val="00493C13"/>
    <w:rsid w:val="004B2DFD"/>
    <w:rsid w:val="00501ECA"/>
    <w:rsid w:val="00583A99"/>
    <w:rsid w:val="005939F7"/>
    <w:rsid w:val="0059471B"/>
    <w:rsid w:val="005A3C5C"/>
    <w:rsid w:val="005B7F96"/>
    <w:rsid w:val="00635240"/>
    <w:rsid w:val="006873F9"/>
    <w:rsid w:val="006A19F0"/>
    <w:rsid w:val="006C3EA5"/>
    <w:rsid w:val="006D634E"/>
    <w:rsid w:val="007B6E75"/>
    <w:rsid w:val="007C255E"/>
    <w:rsid w:val="00886D93"/>
    <w:rsid w:val="00971946"/>
    <w:rsid w:val="00986EED"/>
    <w:rsid w:val="00A613F7"/>
    <w:rsid w:val="00A74E63"/>
    <w:rsid w:val="00AB1119"/>
    <w:rsid w:val="00EA0FBC"/>
    <w:rsid w:val="00EC60D0"/>
    <w:rsid w:val="00EF1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3524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35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86D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[www.178maktab.ucoz.net]</vt:lpstr>
    </vt:vector>
  </TitlesOfParts>
  <Company>[dj.donyor@mail.ru]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[www.178maktab.ucoz.net]</dc:title>
  <dc:subject>Adabiyot</dc:subject>
  <dc:creator>Ro'zmetboyev Doniyor</dc:creator>
  <cp:keywords>[www.newmp3.ucoz.net]</cp:keywords>
  <dc:description>UNDERWORLD</dc:description>
  <cp:lastModifiedBy>eXtreme</cp:lastModifiedBy>
  <cp:revision>2</cp:revision>
  <dcterms:created xsi:type="dcterms:W3CDTF">2011-05-01T15:17:00Z</dcterms:created>
  <dcterms:modified xsi:type="dcterms:W3CDTF">2011-05-01T15:17:00Z</dcterms:modified>
  <cp:category>Referat</cp:category>
</cp:coreProperties>
</file>